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8D9E9B" w14:textId="77777777" w:rsidR="00DA46F2" w:rsidRDefault="00DA46F2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 w:val="32"/>
          <w:szCs w:val="36"/>
        </w:rPr>
      </w:pPr>
    </w:p>
    <w:p w14:paraId="29B01602" w14:textId="77777777" w:rsidR="00AA04CD" w:rsidRDefault="00AA04CD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 w:val="32"/>
          <w:szCs w:val="36"/>
        </w:rPr>
      </w:pPr>
    </w:p>
    <w:p w14:paraId="49A41081" w14:textId="77777777" w:rsidR="00DA46F2" w:rsidRDefault="00DA46F2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 w:val="32"/>
          <w:szCs w:val="36"/>
        </w:rPr>
      </w:pPr>
    </w:p>
    <w:p w14:paraId="69510AC8" w14:textId="52F9C16F" w:rsidR="00DA46F2" w:rsidRDefault="00DA46F2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 w:val="32"/>
          <w:szCs w:val="36"/>
        </w:rPr>
      </w:pPr>
      <w:r>
        <w:rPr>
          <w:rFonts w:asciiTheme="minorHAnsi" w:hAnsiTheme="minorHAnsi" w:cs="Tahoma"/>
          <w:b/>
          <w:sz w:val="32"/>
          <w:szCs w:val="36"/>
        </w:rPr>
        <w:t>DOGOVOR O ODDAJI SKUPNE PONUDBE</w:t>
      </w:r>
      <w:r w:rsidR="00212590">
        <w:rPr>
          <w:rFonts w:asciiTheme="minorHAnsi" w:hAnsiTheme="minorHAnsi" w:cs="Tahoma"/>
          <w:b/>
          <w:sz w:val="32"/>
          <w:szCs w:val="36"/>
        </w:rPr>
        <w:t xml:space="preserve"> </w:t>
      </w:r>
    </w:p>
    <w:p w14:paraId="527E8FA6" w14:textId="48AF7CA0" w:rsidR="00212590" w:rsidRDefault="00212590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Cs w:val="26"/>
        </w:rPr>
      </w:pPr>
      <w:r>
        <w:rPr>
          <w:rFonts w:asciiTheme="minorHAnsi" w:hAnsiTheme="minorHAnsi" w:cs="Tahoma"/>
          <w:b/>
          <w:szCs w:val="26"/>
        </w:rPr>
        <w:t>pri</w:t>
      </w:r>
    </w:p>
    <w:p w14:paraId="651783B4" w14:textId="1D6A2A20" w:rsidR="00DA46F2" w:rsidRDefault="00346336" w:rsidP="00346336">
      <w:pPr>
        <w:pStyle w:val="Glava"/>
        <w:tabs>
          <w:tab w:val="left" w:pos="708"/>
        </w:tabs>
        <w:jc w:val="center"/>
        <w:rPr>
          <w:rFonts w:asciiTheme="minorHAnsi" w:hAnsiTheme="minorHAnsi" w:cs="Tahoma"/>
          <w:sz w:val="20"/>
          <w:szCs w:val="20"/>
        </w:rPr>
      </w:pPr>
      <w:r>
        <w:rPr>
          <w:rFonts w:asciiTheme="minorHAnsi" w:hAnsiTheme="minorHAnsi" w:cs="Tahoma"/>
          <w:b/>
          <w:szCs w:val="26"/>
        </w:rPr>
        <w:t>i</w:t>
      </w:r>
      <w:r w:rsidRPr="00346336">
        <w:rPr>
          <w:rFonts w:asciiTheme="minorHAnsi" w:hAnsiTheme="minorHAnsi" w:cs="Tahoma"/>
          <w:b/>
          <w:szCs w:val="26"/>
        </w:rPr>
        <w:t>zdelav</w:t>
      </w:r>
      <w:r>
        <w:rPr>
          <w:rFonts w:asciiTheme="minorHAnsi" w:hAnsiTheme="minorHAnsi" w:cs="Tahoma"/>
          <w:b/>
          <w:szCs w:val="26"/>
        </w:rPr>
        <w:t>i</w:t>
      </w:r>
      <w:r w:rsidRPr="00346336">
        <w:rPr>
          <w:rFonts w:asciiTheme="minorHAnsi" w:hAnsiTheme="minorHAnsi" w:cs="Tahoma"/>
          <w:b/>
          <w:szCs w:val="26"/>
        </w:rPr>
        <w:t xml:space="preserve"> projektne dokumentacije, vključno s projektantskim nadzorom za celostno prenovo in dograditev Tehniških fakultet Univerze v Mariboru –  faza UM FERI v sklopu platforme INNOVUM</w:t>
      </w:r>
    </w:p>
    <w:p w14:paraId="5DD7BF64" w14:textId="77777777" w:rsidR="00DA46F2" w:rsidRDefault="00DA46F2" w:rsidP="00DA46F2">
      <w:pPr>
        <w:pStyle w:val="Glava"/>
        <w:tabs>
          <w:tab w:val="left" w:pos="708"/>
        </w:tabs>
        <w:jc w:val="both"/>
        <w:rPr>
          <w:rFonts w:asciiTheme="minorHAnsi" w:hAnsiTheme="minorHAnsi" w:cs="Tahoma"/>
        </w:rPr>
      </w:pPr>
    </w:p>
    <w:p w14:paraId="04092097" w14:textId="77777777" w:rsidR="00DA46F2" w:rsidRDefault="00DA46F2" w:rsidP="00DA46F2">
      <w:pPr>
        <w:pStyle w:val="Glava"/>
        <w:tabs>
          <w:tab w:val="left" w:pos="708"/>
        </w:tabs>
        <w:jc w:val="both"/>
        <w:rPr>
          <w:rFonts w:asciiTheme="minorHAnsi" w:hAnsiTheme="minorHAnsi" w:cs="Tahoma"/>
        </w:rPr>
      </w:pPr>
    </w:p>
    <w:p w14:paraId="6D33F800" w14:textId="77777777" w:rsidR="00DA46F2" w:rsidRDefault="00DA46F2" w:rsidP="00DA46F2">
      <w:pPr>
        <w:pStyle w:val="Glava"/>
        <w:tabs>
          <w:tab w:val="left" w:pos="708"/>
        </w:tabs>
        <w:jc w:val="both"/>
        <w:rPr>
          <w:rFonts w:asciiTheme="minorHAnsi" w:hAnsiTheme="minorHAnsi" w:cs="Tahoma"/>
        </w:rPr>
      </w:pPr>
    </w:p>
    <w:p w14:paraId="7DBE0C36" w14:textId="77777777" w:rsidR="00DA46F2" w:rsidRDefault="00DA46F2" w:rsidP="00DA46F2">
      <w:pPr>
        <w:pStyle w:val="Glava"/>
        <w:jc w:val="both"/>
        <w:rPr>
          <w:rFonts w:asciiTheme="minorHAnsi" w:hAnsiTheme="minorHAnsi" w:cs="Tahoma"/>
          <w:sz w:val="20"/>
        </w:rPr>
      </w:pPr>
      <w:r>
        <w:rPr>
          <w:rFonts w:asciiTheme="minorHAnsi" w:hAnsiTheme="minorHAnsi" w:cs="Tahoma"/>
          <w:sz w:val="20"/>
        </w:rPr>
        <w:t xml:space="preserve">Skupina ponudnikov mora podpisati in </w:t>
      </w:r>
      <w:r>
        <w:rPr>
          <w:rFonts w:asciiTheme="minorHAnsi" w:hAnsiTheme="minorHAnsi" w:cs="Tahoma"/>
          <w:b/>
          <w:sz w:val="20"/>
        </w:rPr>
        <w:t>priložiti dogovor o oddaji skupne ponudbe</w:t>
      </w:r>
      <w:r>
        <w:rPr>
          <w:rFonts w:asciiTheme="minorHAnsi" w:hAnsiTheme="minorHAnsi" w:cs="Tahoma"/>
          <w:sz w:val="20"/>
        </w:rPr>
        <w:t>, iz katerega bo nedvoumno razvidno naslednje:</w:t>
      </w:r>
    </w:p>
    <w:p w14:paraId="7EE76953" w14:textId="77777777" w:rsidR="00DA46F2" w:rsidRDefault="00DA46F2" w:rsidP="00DA46F2">
      <w:pPr>
        <w:pStyle w:val="Glava"/>
        <w:jc w:val="both"/>
        <w:rPr>
          <w:rFonts w:asciiTheme="minorHAnsi" w:hAnsiTheme="minorHAnsi" w:cs="Tahoma"/>
          <w:sz w:val="20"/>
        </w:rPr>
      </w:pPr>
    </w:p>
    <w:p w14:paraId="0EC0A325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Theme="minorHAnsi" w:hAnsiTheme="minorHAnsi" w:cs="Tahoma"/>
          <w:sz w:val="20"/>
        </w:rPr>
      </w:pPr>
      <w:r>
        <w:rPr>
          <w:rFonts w:asciiTheme="minorHAnsi" w:hAnsiTheme="minorHAnsi" w:cs="Tahoma"/>
          <w:sz w:val="20"/>
        </w:rPr>
        <w:t xml:space="preserve">imenovanje </w:t>
      </w:r>
      <w:proofErr w:type="spellStart"/>
      <w:r>
        <w:rPr>
          <w:rFonts w:asciiTheme="minorHAnsi" w:hAnsiTheme="minorHAnsi" w:cs="Tahoma"/>
          <w:sz w:val="20"/>
        </w:rPr>
        <w:t>poslovodečega</w:t>
      </w:r>
      <w:proofErr w:type="spellEnd"/>
      <w:r>
        <w:rPr>
          <w:rFonts w:asciiTheme="minorHAnsi" w:hAnsiTheme="minorHAnsi" w:cs="Tahoma"/>
          <w:sz w:val="20"/>
        </w:rPr>
        <w:t xml:space="preserve"> ponudnika pri izvedbi javnega naročila,</w:t>
      </w:r>
    </w:p>
    <w:p w14:paraId="0F3F7E03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Theme="minorHAnsi" w:hAnsiTheme="minorHAnsi" w:cs="Tahoma"/>
          <w:sz w:val="20"/>
        </w:rPr>
      </w:pPr>
      <w:r>
        <w:rPr>
          <w:rFonts w:asciiTheme="minorHAnsi" w:hAnsiTheme="minorHAnsi" w:cs="Tahoma"/>
          <w:sz w:val="20"/>
        </w:rPr>
        <w:t xml:space="preserve">pooblastilo </w:t>
      </w:r>
      <w:proofErr w:type="spellStart"/>
      <w:r>
        <w:rPr>
          <w:rFonts w:asciiTheme="minorHAnsi" w:hAnsiTheme="minorHAnsi" w:cs="Tahoma"/>
          <w:sz w:val="20"/>
        </w:rPr>
        <w:t>poslovodečemu</w:t>
      </w:r>
      <w:proofErr w:type="spellEnd"/>
      <w:r>
        <w:rPr>
          <w:rFonts w:asciiTheme="minorHAnsi" w:hAnsiTheme="minorHAnsi" w:cs="Tahoma"/>
          <w:sz w:val="20"/>
        </w:rPr>
        <w:t xml:space="preserve"> in odgovorni osebi za podpis ponudbe in pogodbe,</w:t>
      </w:r>
    </w:p>
    <w:p w14:paraId="11D1FC14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>izjava, da so seznanjeni z navodili ponudnikom in razpisnimi pogoji ter merili za dodelitev javnega naročila in da z njimi v celoti soglašajo,</w:t>
      </w:r>
    </w:p>
    <w:p w14:paraId="3FC04D94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 xml:space="preserve">soglasje </w:t>
      </w:r>
      <w:proofErr w:type="spellStart"/>
      <w:r>
        <w:rPr>
          <w:rFonts w:ascii="Calibri" w:hAnsi="Calibri" w:cs="Tahoma"/>
          <w:sz w:val="20"/>
          <w:szCs w:val="22"/>
        </w:rPr>
        <w:t>poslovodečega</w:t>
      </w:r>
      <w:proofErr w:type="spellEnd"/>
      <w:r>
        <w:rPr>
          <w:rFonts w:ascii="Calibri" w:hAnsi="Calibri" w:cs="Tahoma"/>
          <w:sz w:val="20"/>
          <w:szCs w:val="22"/>
        </w:rPr>
        <w:t xml:space="preserve"> o možnosti neposrednega plačevanja izvajalcu v skupnem nastopu s strani naročnika,</w:t>
      </w:r>
    </w:p>
    <w:p w14:paraId="4F6CF717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>navedba, da odgovarjajo naročniku neomejeno solidarno,</w:t>
      </w:r>
    </w:p>
    <w:p w14:paraId="224FFC68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>področje dela (obseg), ki ga bo prevzel in izvedel vsak partner v skupini in delež vsakega partnerja v skupini v % in vrednost del, ki jih prevzema posamezni partner v skupini,</w:t>
      </w:r>
    </w:p>
    <w:p w14:paraId="7192ED75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>način plačila preko vodilnega partnerja v skupini ali vsakemu od partnerjev v skupini.</w:t>
      </w:r>
    </w:p>
    <w:p w14:paraId="2CAC8CE1" w14:textId="77777777" w:rsidR="00DA46F2" w:rsidRDefault="00DA46F2" w:rsidP="00DA46F2">
      <w:pPr>
        <w:pStyle w:val="Naslov"/>
        <w:tabs>
          <w:tab w:val="left" w:pos="3315"/>
          <w:tab w:val="center" w:pos="4677"/>
        </w:tabs>
        <w:spacing w:after="0"/>
        <w:jc w:val="left"/>
        <w:rPr>
          <w:rFonts w:asciiTheme="minorHAnsi" w:hAnsiTheme="minorHAnsi" w:cstheme="minorHAnsi"/>
          <w:szCs w:val="20"/>
        </w:rPr>
      </w:pPr>
    </w:p>
    <w:p w14:paraId="72A55273" w14:textId="77777777" w:rsidR="00DA46F2" w:rsidRDefault="00DA46F2" w:rsidP="00DA46F2">
      <w:pPr>
        <w:tabs>
          <w:tab w:val="left" w:pos="939"/>
        </w:tabs>
        <w:rPr>
          <w:rFonts w:asciiTheme="minorHAnsi" w:hAnsiTheme="minorHAnsi" w:cstheme="minorHAnsi"/>
          <w:sz w:val="20"/>
          <w:szCs w:val="20"/>
        </w:rPr>
      </w:pPr>
    </w:p>
    <w:p w14:paraId="4B590741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31781DA8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68169616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4588C4F3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2AF87AE4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198F43CA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28285063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2DA09BB1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20D3D3F7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4D5158EA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44CCE65E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03AE8A6E" w14:textId="4A865703" w:rsidR="00DA46F2" w:rsidRPr="00A875F7" w:rsidRDefault="00DA46F2" w:rsidP="00DA46F2">
      <w:pPr>
        <w:jc w:val="both"/>
        <w:rPr>
          <w:rFonts w:ascii="Calibri" w:hAnsi="Calibri" w:cs="Tahoma"/>
          <w:bCs/>
          <w:sz w:val="18"/>
          <w:szCs w:val="20"/>
        </w:rPr>
      </w:pPr>
      <w:r w:rsidRPr="00A875F7">
        <w:rPr>
          <w:rFonts w:ascii="Calibri" w:hAnsi="Calibri" w:cs="Tahoma"/>
          <w:bCs/>
          <w:sz w:val="18"/>
          <w:szCs w:val="20"/>
        </w:rPr>
        <w:t>N</w:t>
      </w:r>
      <w:r w:rsidR="00A875F7">
        <w:rPr>
          <w:rFonts w:ascii="Calibri" w:hAnsi="Calibri" w:cs="Tahoma"/>
          <w:bCs/>
          <w:sz w:val="18"/>
          <w:szCs w:val="20"/>
        </w:rPr>
        <w:t>avodilo</w:t>
      </w:r>
      <w:r w:rsidRPr="00A875F7">
        <w:rPr>
          <w:rFonts w:ascii="Calibri" w:hAnsi="Calibri" w:cs="Tahoma"/>
          <w:bCs/>
          <w:sz w:val="18"/>
          <w:szCs w:val="20"/>
        </w:rPr>
        <w:t>:</w:t>
      </w:r>
    </w:p>
    <w:p w14:paraId="5A014F1D" w14:textId="77777777" w:rsidR="00DA46F2" w:rsidRDefault="00DA46F2" w:rsidP="00DA46F2">
      <w:pPr>
        <w:numPr>
          <w:ilvl w:val="0"/>
          <w:numId w:val="4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  <w:lang w:eastAsia="x-none"/>
        </w:rPr>
      </w:pPr>
      <w:r>
        <w:rPr>
          <w:rFonts w:ascii="Calibri" w:hAnsi="Calibri" w:cs="Tahoma"/>
          <w:sz w:val="18"/>
          <w:szCs w:val="20"/>
          <w:lang w:eastAsia="x-none"/>
        </w:rPr>
        <w:t xml:space="preserve">Dogovor o skupni oddaji ponudbe se priloži </w:t>
      </w:r>
      <w:r>
        <w:rPr>
          <w:rFonts w:ascii="Calibri" w:hAnsi="Calibri"/>
          <w:sz w:val="18"/>
          <w:szCs w:val="20"/>
          <w:lang w:eastAsia="x-none"/>
        </w:rPr>
        <w:t>zgolj v primeru nastopa skupine ponudnikov (v nasprotnem primeru ga ni potrebno prilagati)</w:t>
      </w:r>
      <w:r>
        <w:rPr>
          <w:rFonts w:ascii="Calibri" w:hAnsi="Calibri" w:cs="Tahoma"/>
          <w:sz w:val="18"/>
          <w:szCs w:val="20"/>
          <w:lang w:eastAsia="x-none"/>
        </w:rPr>
        <w:t>.</w:t>
      </w:r>
    </w:p>
    <w:p w14:paraId="7F44EB5D" w14:textId="4EB13050" w:rsidR="00DA46F2" w:rsidRDefault="00DA46F2" w:rsidP="00DA46F2">
      <w:pPr>
        <w:numPr>
          <w:ilvl w:val="0"/>
          <w:numId w:val="4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  <w:lang w:eastAsia="x-none"/>
        </w:rPr>
      </w:pPr>
      <w:r>
        <w:rPr>
          <w:rFonts w:ascii="Calibri" w:hAnsi="Calibri" w:cs="Tahoma"/>
          <w:sz w:val="18"/>
          <w:szCs w:val="20"/>
          <w:lang w:eastAsia="x-none"/>
        </w:rPr>
        <w:t>Ponudnik naloži podpisan in žigosan dogovor o oddaji skupne ponudbe v sistem e-JN v razdelek »Ostale priloge«</w:t>
      </w:r>
      <w:r w:rsidR="005F6985">
        <w:rPr>
          <w:rFonts w:ascii="Calibri" w:hAnsi="Calibri" w:cs="Tahoma"/>
          <w:sz w:val="18"/>
          <w:szCs w:val="20"/>
          <w:lang w:eastAsia="x-none"/>
        </w:rPr>
        <w:t>.</w:t>
      </w:r>
      <w:bookmarkStart w:id="0" w:name="_GoBack"/>
      <w:bookmarkEnd w:id="0"/>
    </w:p>
    <w:p w14:paraId="12065B34" w14:textId="77777777" w:rsidR="00DA46F2" w:rsidRDefault="00DA46F2" w:rsidP="00DA46F2">
      <w:p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  <w:lang w:eastAsia="x-none"/>
        </w:rPr>
      </w:pPr>
    </w:p>
    <w:p w14:paraId="06821EF1" w14:textId="77777777" w:rsidR="00615B14" w:rsidRPr="00DA46F2" w:rsidRDefault="00615B14" w:rsidP="00DA46F2"/>
    <w:sectPr w:rsidR="00615B14" w:rsidRPr="00DA46F2" w:rsidSect="0050102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1418" w:right="1134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5A01DD" w14:textId="77777777" w:rsidR="00A45A56" w:rsidRDefault="00A45A56" w:rsidP="007B5604">
      <w:r>
        <w:separator/>
      </w:r>
    </w:p>
  </w:endnote>
  <w:endnote w:type="continuationSeparator" w:id="0">
    <w:p w14:paraId="7574B655" w14:textId="77777777" w:rsidR="00A45A56" w:rsidRDefault="00A45A56" w:rsidP="007B5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EB31D2" w14:textId="77777777" w:rsidR="004839A5" w:rsidRDefault="00574976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3CE31BE8" w14:textId="77777777" w:rsidR="004839A5" w:rsidRDefault="004839A5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1F91AF" w14:textId="032E143C" w:rsidR="004839A5" w:rsidRPr="004B3DDC" w:rsidRDefault="007B5604" w:rsidP="007B5604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 w:rsidR="0040589B">
      <w:rPr>
        <w:sz w:val="16"/>
        <w:szCs w:val="16"/>
      </w:rPr>
      <w:tab/>
    </w:r>
    <w:r w:rsidR="00025824">
      <w:rPr>
        <w:sz w:val="16"/>
        <w:szCs w:val="16"/>
      </w:rPr>
      <w:t xml:space="preserve">    </w:t>
    </w:r>
    <w:r w:rsidRPr="007B5604">
      <w:rPr>
        <w:rFonts w:asciiTheme="minorHAnsi" w:hAnsiTheme="minorHAnsi" w:cstheme="minorHAnsi"/>
        <w:sz w:val="16"/>
        <w:szCs w:val="16"/>
      </w:rPr>
      <w:t xml:space="preserve">stran </w:t>
    </w:r>
    <w:r w:rsidRPr="007B5604">
      <w:rPr>
        <w:rFonts w:asciiTheme="minorHAnsi" w:hAnsiTheme="minorHAnsi" w:cstheme="minorHAnsi"/>
        <w:sz w:val="16"/>
        <w:szCs w:val="16"/>
      </w:rPr>
      <w:fldChar w:fldCharType="begin"/>
    </w:r>
    <w:r w:rsidRPr="007B5604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7B5604">
      <w:rPr>
        <w:rFonts w:asciiTheme="minorHAnsi" w:hAnsiTheme="minorHAnsi" w:cstheme="minorHAnsi"/>
        <w:sz w:val="16"/>
        <w:szCs w:val="16"/>
      </w:rPr>
      <w:fldChar w:fldCharType="separate"/>
    </w:r>
    <w:r w:rsidR="00BC155C">
      <w:rPr>
        <w:rFonts w:asciiTheme="minorHAnsi" w:hAnsiTheme="minorHAnsi" w:cstheme="minorHAnsi"/>
        <w:noProof/>
        <w:sz w:val="16"/>
        <w:szCs w:val="16"/>
      </w:rPr>
      <w:t>1</w:t>
    </w:r>
    <w:r w:rsidRPr="007B5604">
      <w:rPr>
        <w:rFonts w:asciiTheme="minorHAnsi" w:hAnsiTheme="minorHAnsi" w:cstheme="minorHAnsi"/>
        <w:sz w:val="16"/>
        <w:szCs w:val="16"/>
      </w:rPr>
      <w:fldChar w:fldCharType="end"/>
    </w:r>
    <w:r w:rsidRPr="007B5604">
      <w:rPr>
        <w:rFonts w:asciiTheme="minorHAnsi" w:hAnsiTheme="minorHAnsi" w:cstheme="minorHAnsi"/>
        <w:sz w:val="16"/>
        <w:szCs w:val="16"/>
      </w:rPr>
      <w:t>/</w:t>
    </w:r>
    <w:r w:rsidRPr="007B5604">
      <w:rPr>
        <w:rFonts w:asciiTheme="minorHAnsi" w:hAnsiTheme="minorHAnsi" w:cstheme="minorHAnsi"/>
        <w:sz w:val="16"/>
        <w:szCs w:val="16"/>
      </w:rPr>
      <w:fldChar w:fldCharType="begin"/>
    </w:r>
    <w:r w:rsidRPr="007B5604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7B5604">
      <w:rPr>
        <w:rFonts w:asciiTheme="minorHAnsi" w:hAnsiTheme="minorHAnsi" w:cstheme="minorHAnsi"/>
        <w:sz w:val="16"/>
        <w:szCs w:val="16"/>
      </w:rPr>
      <w:fldChar w:fldCharType="separate"/>
    </w:r>
    <w:r w:rsidR="00BC155C">
      <w:rPr>
        <w:rFonts w:asciiTheme="minorHAnsi" w:hAnsiTheme="minorHAnsi" w:cstheme="minorHAnsi"/>
        <w:noProof/>
        <w:sz w:val="16"/>
        <w:szCs w:val="16"/>
      </w:rPr>
      <w:t>1</w:t>
    </w:r>
    <w:r w:rsidRPr="007B5604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67F33C" w14:textId="77777777" w:rsidR="001142BF" w:rsidRDefault="001142BF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3FC860" w14:textId="77777777" w:rsidR="00A45A56" w:rsidRDefault="00A45A56" w:rsidP="007B5604">
      <w:r>
        <w:separator/>
      </w:r>
    </w:p>
  </w:footnote>
  <w:footnote w:type="continuationSeparator" w:id="0">
    <w:p w14:paraId="4E0FEDE2" w14:textId="77777777" w:rsidR="00A45A56" w:rsidRDefault="00A45A56" w:rsidP="007B56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60F6A8" w14:textId="77777777" w:rsidR="001142BF" w:rsidRDefault="001142BF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CD0B62" w14:textId="3CA47F91" w:rsidR="00DA46F2" w:rsidRPr="001142BF" w:rsidRDefault="001142BF" w:rsidP="001142BF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442DB947" wp14:editId="2929B256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3FAB430B" wp14:editId="2837C082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7DE107F3" wp14:editId="3CFAF57B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02A8416F" wp14:editId="0BE2F952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1E82DE31" w14:textId="77777777" w:rsidR="00DA46F2" w:rsidRDefault="00DA46F2" w:rsidP="008E1D08">
    <w:pPr>
      <w:pStyle w:val="Glava"/>
      <w:pBdr>
        <w:bottom w:val="single" w:sz="6" w:space="0" w:color="auto"/>
      </w:pBdr>
      <w:rPr>
        <w:rFonts w:asciiTheme="minorHAnsi" w:hAnsiTheme="minorHAnsi" w:cstheme="minorHAnsi"/>
        <w:sz w:val="18"/>
        <w:szCs w:val="18"/>
      </w:rPr>
    </w:pPr>
  </w:p>
  <w:p w14:paraId="0EE4F21D" w14:textId="373E1DD9" w:rsidR="004839A5" w:rsidRPr="007B5604" w:rsidRDefault="00574976" w:rsidP="008E1D08">
    <w:pPr>
      <w:pStyle w:val="Glava"/>
      <w:pBdr>
        <w:bottom w:val="single" w:sz="6" w:space="0" w:color="auto"/>
      </w:pBdr>
      <w:rPr>
        <w:rFonts w:asciiTheme="minorHAnsi" w:hAnsiTheme="minorHAnsi" w:cstheme="minorHAnsi"/>
        <w:sz w:val="20"/>
      </w:rPr>
    </w:pPr>
    <w:r w:rsidRPr="007B5604">
      <w:rPr>
        <w:rFonts w:asciiTheme="minorHAnsi" w:hAnsiTheme="minorHAnsi" w:cstheme="minorHAnsi"/>
        <w:sz w:val="18"/>
        <w:szCs w:val="18"/>
      </w:rPr>
      <w:t>Obrazec</w:t>
    </w:r>
    <w:r w:rsidR="00E63FC2">
      <w:rPr>
        <w:rFonts w:asciiTheme="minorHAnsi" w:hAnsiTheme="minorHAnsi" w:cstheme="minorHAnsi"/>
        <w:sz w:val="18"/>
        <w:szCs w:val="18"/>
      </w:rPr>
      <w:t xml:space="preserve"> </w:t>
    </w:r>
    <w:r w:rsidR="0006320D">
      <w:rPr>
        <w:rFonts w:asciiTheme="minorHAnsi" w:hAnsiTheme="minorHAnsi" w:cstheme="minorHAnsi"/>
        <w:sz w:val="18"/>
        <w:szCs w:val="18"/>
      </w:rPr>
      <w:t xml:space="preserve">št. </w:t>
    </w:r>
    <w:r w:rsidR="00E63FC2">
      <w:rPr>
        <w:rFonts w:asciiTheme="minorHAnsi" w:hAnsiTheme="minorHAnsi" w:cstheme="minorHAnsi"/>
        <w:sz w:val="18"/>
        <w:szCs w:val="18"/>
      </w:rPr>
      <w:t>1</w:t>
    </w:r>
    <w:r w:rsidR="009A55A8">
      <w:rPr>
        <w:rFonts w:asciiTheme="minorHAnsi" w:hAnsiTheme="minorHAnsi" w:cstheme="minorHAnsi"/>
        <w:sz w:val="18"/>
        <w:szCs w:val="18"/>
      </w:rPr>
      <w:t>9</w:t>
    </w:r>
    <w:r w:rsidRPr="007B5604">
      <w:rPr>
        <w:rFonts w:asciiTheme="minorHAnsi" w:hAnsiTheme="minorHAnsi" w:cstheme="minorHAnsi"/>
        <w:sz w:val="18"/>
        <w:szCs w:val="18"/>
      </w:rPr>
      <w:t xml:space="preserve"> »</w:t>
    </w:r>
    <w:r w:rsidR="00E74B50">
      <w:rPr>
        <w:rFonts w:asciiTheme="minorHAnsi" w:hAnsiTheme="minorHAnsi" w:cstheme="minorHAnsi"/>
        <w:sz w:val="18"/>
        <w:szCs w:val="18"/>
      </w:rPr>
      <w:t>Dogovor o oddaji skupne ponudbe</w:t>
    </w:r>
    <w:r w:rsidRPr="007B5604">
      <w:rPr>
        <w:rFonts w:asciiTheme="minorHAnsi" w:hAnsiTheme="minorHAnsi" w:cstheme="minorHAnsi"/>
        <w:sz w:val="18"/>
        <w:szCs w:val="18"/>
      </w:rPr>
      <w:t>«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25F63F" w14:textId="77777777" w:rsidR="001142BF" w:rsidRDefault="001142BF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5D4208A"/>
    <w:multiLevelType w:val="hybridMultilevel"/>
    <w:tmpl w:val="193208C0"/>
    <w:lvl w:ilvl="0" w:tplc="0424000B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1sDC3NDM3MjIysDBV0lEKTi0uzszPAykwrAUAOjYTUCwAAAA="/>
  </w:docVars>
  <w:rsids>
    <w:rsidRoot w:val="007B5604"/>
    <w:rsid w:val="0002520C"/>
    <w:rsid w:val="00025824"/>
    <w:rsid w:val="000258B3"/>
    <w:rsid w:val="00040994"/>
    <w:rsid w:val="00047574"/>
    <w:rsid w:val="0006320D"/>
    <w:rsid w:val="000B654D"/>
    <w:rsid w:val="000F00ED"/>
    <w:rsid w:val="001142BF"/>
    <w:rsid w:val="00131D58"/>
    <w:rsid w:val="00143585"/>
    <w:rsid w:val="00160327"/>
    <w:rsid w:val="00182886"/>
    <w:rsid w:val="00184A7D"/>
    <w:rsid w:val="001B27A1"/>
    <w:rsid w:val="001D3781"/>
    <w:rsid w:val="00212590"/>
    <w:rsid w:val="002632A5"/>
    <w:rsid w:val="002A40C6"/>
    <w:rsid w:val="002A6549"/>
    <w:rsid w:val="002F4230"/>
    <w:rsid w:val="0030752D"/>
    <w:rsid w:val="00324B22"/>
    <w:rsid w:val="003300E5"/>
    <w:rsid w:val="003452B5"/>
    <w:rsid w:val="00346336"/>
    <w:rsid w:val="00364418"/>
    <w:rsid w:val="00387664"/>
    <w:rsid w:val="003913C8"/>
    <w:rsid w:val="00397444"/>
    <w:rsid w:val="003A1735"/>
    <w:rsid w:val="003B01AA"/>
    <w:rsid w:val="0040589B"/>
    <w:rsid w:val="00454323"/>
    <w:rsid w:val="004839A5"/>
    <w:rsid w:val="004B3DDC"/>
    <w:rsid w:val="004E5504"/>
    <w:rsid w:val="00515632"/>
    <w:rsid w:val="00550E13"/>
    <w:rsid w:val="0055175A"/>
    <w:rsid w:val="00574976"/>
    <w:rsid w:val="00587DBB"/>
    <w:rsid w:val="005F6985"/>
    <w:rsid w:val="00615B14"/>
    <w:rsid w:val="00637131"/>
    <w:rsid w:val="00675BF6"/>
    <w:rsid w:val="00687EC3"/>
    <w:rsid w:val="006C36D1"/>
    <w:rsid w:val="0071173F"/>
    <w:rsid w:val="007156AD"/>
    <w:rsid w:val="00787D7F"/>
    <w:rsid w:val="007B5604"/>
    <w:rsid w:val="008400A6"/>
    <w:rsid w:val="008462EB"/>
    <w:rsid w:val="008545B6"/>
    <w:rsid w:val="008A2225"/>
    <w:rsid w:val="008E1D08"/>
    <w:rsid w:val="00921583"/>
    <w:rsid w:val="00961051"/>
    <w:rsid w:val="00962E2B"/>
    <w:rsid w:val="009664CB"/>
    <w:rsid w:val="009A55A8"/>
    <w:rsid w:val="009D49CF"/>
    <w:rsid w:val="00A10EF6"/>
    <w:rsid w:val="00A327A2"/>
    <w:rsid w:val="00A45A56"/>
    <w:rsid w:val="00A875F7"/>
    <w:rsid w:val="00A92B7B"/>
    <w:rsid w:val="00AA04CD"/>
    <w:rsid w:val="00AA4AEF"/>
    <w:rsid w:val="00AB3E64"/>
    <w:rsid w:val="00AF1088"/>
    <w:rsid w:val="00BA6CF3"/>
    <w:rsid w:val="00BB75F5"/>
    <w:rsid w:val="00BC155C"/>
    <w:rsid w:val="00BF07A3"/>
    <w:rsid w:val="00C133F3"/>
    <w:rsid w:val="00C2663C"/>
    <w:rsid w:val="00C41129"/>
    <w:rsid w:val="00CA73BF"/>
    <w:rsid w:val="00CB1B63"/>
    <w:rsid w:val="00CE7E1D"/>
    <w:rsid w:val="00D33DEF"/>
    <w:rsid w:val="00D444F8"/>
    <w:rsid w:val="00DA11E0"/>
    <w:rsid w:val="00DA46F2"/>
    <w:rsid w:val="00DD1186"/>
    <w:rsid w:val="00DE4735"/>
    <w:rsid w:val="00E2697D"/>
    <w:rsid w:val="00E632F4"/>
    <w:rsid w:val="00E63FC2"/>
    <w:rsid w:val="00E74B50"/>
    <w:rsid w:val="00F2674F"/>
    <w:rsid w:val="00F42086"/>
    <w:rsid w:val="00F444D1"/>
    <w:rsid w:val="00F55AFB"/>
    <w:rsid w:val="00FA0723"/>
    <w:rsid w:val="00FF3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DCAAD1"/>
  <w15:chartTrackingRefBased/>
  <w15:docId w15:val="{055BD590-CB2A-42DF-AD18-E36460C34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7B56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link w:val="HTML-oblikovanoZnak"/>
    <w:rsid w:val="007B560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character" w:customStyle="1" w:styleId="HTML-oblikovanoZnak">
    <w:name w:val="HTML-oblikovano Znak"/>
    <w:basedOn w:val="Privzetapisavaodstavka"/>
    <w:link w:val="HTML-oblikovano"/>
    <w:rsid w:val="007B5604"/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paragraph" w:styleId="Noga">
    <w:name w:val="footer"/>
    <w:basedOn w:val="Navaden"/>
    <w:link w:val="NogaZnak"/>
    <w:rsid w:val="007B5604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tevilkastrani">
    <w:name w:val="page number"/>
    <w:basedOn w:val="Privzetapisavaodstavka"/>
    <w:rsid w:val="007B5604"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qFormat/>
    <w:rsid w:val="007B5604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slov">
    <w:name w:val="Title"/>
    <w:basedOn w:val="Navaden"/>
    <w:next w:val="Navaden"/>
    <w:link w:val="NaslovZnak"/>
    <w:uiPriority w:val="10"/>
    <w:qFormat/>
    <w:rsid w:val="007B5604"/>
    <w:pPr>
      <w:spacing w:before="120" w:after="420"/>
      <w:contextualSpacing/>
      <w:jc w:val="center"/>
    </w:pPr>
    <w:rPr>
      <w:rFonts w:ascii="Arial" w:hAnsi="Arial"/>
      <w:b/>
      <w:caps/>
      <w:spacing w:val="5"/>
      <w:kern w:val="28"/>
      <w:sz w:val="20"/>
      <w:szCs w:val="52"/>
      <w:lang w:eastAsia="en-US"/>
    </w:rPr>
  </w:style>
  <w:style w:type="character" w:customStyle="1" w:styleId="NaslovZnak">
    <w:name w:val="Naslov Znak"/>
    <w:basedOn w:val="Privzetapisavaodstavka"/>
    <w:link w:val="Naslov"/>
    <w:uiPriority w:val="10"/>
    <w:rsid w:val="007B5604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paragraph" w:styleId="Odstavekseznama">
    <w:name w:val="List Paragraph"/>
    <w:basedOn w:val="Navaden"/>
    <w:uiPriority w:val="34"/>
    <w:qFormat/>
    <w:rsid w:val="007B5604"/>
    <w:pPr>
      <w:ind w:left="708"/>
    </w:pPr>
  </w:style>
  <w:style w:type="paragraph" w:styleId="Sprotnaopomba-besedilo">
    <w:name w:val="footnote text"/>
    <w:basedOn w:val="Navaden"/>
    <w:link w:val="Sprot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Sprotnaopomba-sklic">
    <w:name w:val="footnote reference"/>
    <w:basedOn w:val="Privzetapisavaodstavka"/>
    <w:uiPriority w:val="99"/>
    <w:semiHidden/>
    <w:unhideWhenUsed/>
    <w:rsid w:val="000B654D"/>
    <w:rPr>
      <w:vertAlign w:val="superscript"/>
    </w:r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Konnaopomba-besediloZnak">
    <w:name w:val="Končna opomba - besedilo Znak"/>
    <w:basedOn w:val="Privzetapisavaodstavka"/>
    <w:link w:val="Kon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Konnaopomba-sklic">
    <w:name w:val="endnote reference"/>
    <w:basedOn w:val="Privzetapisavaodstavka"/>
    <w:uiPriority w:val="99"/>
    <w:semiHidden/>
    <w:unhideWhenUsed/>
    <w:rsid w:val="000B654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509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198</Words>
  <Characters>1135</Characters>
  <Application>Microsoft Office Word</Application>
  <DocSecurity>0</DocSecurity>
  <Lines>9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Mojca Mileta</dc:creator>
  <cp:keywords/>
  <dc:description/>
  <cp:lastModifiedBy>Gregor Hohler</cp:lastModifiedBy>
  <cp:revision>3</cp:revision>
  <dcterms:created xsi:type="dcterms:W3CDTF">2024-11-22T11:29:00Z</dcterms:created>
  <dcterms:modified xsi:type="dcterms:W3CDTF">2025-01-27T06:59:00Z</dcterms:modified>
</cp:coreProperties>
</file>